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91B6B" w14:textId="77777777" w:rsidR="00FA5068" w:rsidRPr="00FA5068" w:rsidRDefault="00FA5068" w:rsidP="00FA5068">
      <w:pPr>
        <w:shd w:val="clear" w:color="auto" w:fill="FFFFFF"/>
        <w:spacing w:after="0" w:line="276" w:lineRule="auto"/>
        <w:jc w:val="center"/>
        <w:outlineLvl w:val="0"/>
        <w:rPr>
          <w:rFonts w:ascii="Times New Roman" w:eastAsia="Times New Roman" w:hAnsi="Times New Roman" w:cs="Times New Roman"/>
          <w:b/>
          <w:kern w:val="36"/>
          <w:sz w:val="24"/>
          <w:szCs w:val="24"/>
          <w:lang w:eastAsia="ru-RU"/>
        </w:rPr>
      </w:pPr>
      <w:r w:rsidRPr="00FA5068">
        <w:rPr>
          <w:rFonts w:ascii="Times New Roman" w:eastAsia="Times New Roman" w:hAnsi="Times New Roman" w:cs="Times New Roman"/>
          <w:b/>
          <w:kern w:val="36"/>
          <w:sz w:val="24"/>
          <w:szCs w:val="24"/>
          <w:lang w:eastAsia="ru-RU"/>
        </w:rPr>
        <w:t>ПОЛИТИКА КОНФИДЕНЦИАЛЬНОСТИ</w:t>
      </w:r>
    </w:p>
    <w:p w14:paraId="425DD2C1" w14:textId="77777777" w:rsidR="00FA5068" w:rsidRPr="00FA5068" w:rsidRDefault="00FA5068" w:rsidP="00FA5068">
      <w:pPr>
        <w:shd w:val="clear" w:color="auto" w:fill="FFFFFF"/>
        <w:spacing w:after="0" w:line="276" w:lineRule="auto"/>
        <w:jc w:val="both"/>
        <w:outlineLvl w:val="1"/>
        <w:rPr>
          <w:rFonts w:ascii="Times New Roman" w:eastAsia="Times New Roman" w:hAnsi="Times New Roman" w:cs="Times New Roman"/>
          <w:b/>
          <w:lang w:eastAsia="ru-RU"/>
        </w:rPr>
      </w:pPr>
      <w:r w:rsidRPr="00FA5068">
        <w:rPr>
          <w:rFonts w:ascii="Times New Roman" w:eastAsia="Times New Roman" w:hAnsi="Times New Roman" w:cs="Times New Roman"/>
          <w:b/>
          <w:lang w:eastAsia="ru-RU"/>
        </w:rPr>
        <w:t>1. Общие положения</w:t>
      </w:r>
    </w:p>
    <w:p w14:paraId="246B0BC2" w14:textId="353D8568" w:rsidR="00FA5068" w:rsidRPr="00FA5068" w:rsidRDefault="00FA5068" w:rsidP="00117B46">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Настоящие Положение о политике конфиденциальности (далее — Положение) является официальным документом </w:t>
      </w:r>
      <w:r w:rsidRPr="00FA5068">
        <w:rPr>
          <w:rFonts w:ascii="Times New Roman" w:hAnsi="Times New Roman" w:cs="Times New Roman"/>
          <w:spacing w:val="7"/>
          <w:lang w:eastAsia="ru-RU"/>
        </w:rPr>
        <w:softHyphen/>
      </w:r>
      <w:r w:rsidRPr="00FA5068">
        <w:rPr>
          <w:rFonts w:ascii="Times New Roman" w:hAnsi="Times New Roman" w:cs="Times New Roman"/>
          <w:spacing w:val="7"/>
          <w:lang w:eastAsia="ru-RU"/>
        </w:rPr>
        <w:softHyphen/>
      </w:r>
      <w:r w:rsidRPr="00FA5068">
        <w:rPr>
          <w:rFonts w:ascii="Times New Roman" w:hAnsi="Times New Roman" w:cs="Times New Roman"/>
          <w:spacing w:val="7"/>
          <w:lang w:eastAsia="ru-RU"/>
        </w:rPr>
        <w:softHyphen/>
      </w:r>
      <w:r w:rsidRPr="00FA5068">
        <w:rPr>
          <w:rFonts w:ascii="Times New Roman" w:hAnsi="Times New Roman" w:cs="Times New Roman"/>
          <w:spacing w:val="7"/>
          <w:lang w:eastAsia="ru-RU"/>
        </w:rPr>
        <w:softHyphen/>
      </w:r>
      <w:r w:rsidRPr="00FA5068">
        <w:rPr>
          <w:rFonts w:ascii="Times New Roman" w:hAnsi="Times New Roman" w:cs="Times New Roman"/>
          <w:spacing w:val="7"/>
          <w:lang w:eastAsia="ru-RU"/>
        </w:rPr>
        <w:softHyphen/>
      </w:r>
      <w:r w:rsidRPr="00FA5068">
        <w:rPr>
          <w:rFonts w:ascii="Times New Roman" w:hAnsi="Times New Roman" w:cs="Times New Roman"/>
          <w:spacing w:val="7"/>
          <w:lang w:eastAsia="ru-RU"/>
        </w:rPr>
        <w:softHyphen/>
      </w:r>
      <w:r w:rsidRPr="00FA5068">
        <w:rPr>
          <w:rFonts w:ascii="Times New Roman" w:hAnsi="Times New Roman" w:cs="Times New Roman"/>
          <w:spacing w:val="7"/>
          <w:lang w:eastAsia="ru-RU"/>
        </w:rPr>
        <w:softHyphen/>
        <w:t>ООО "</w:t>
      </w:r>
      <w:r w:rsidR="00117B46">
        <w:rPr>
          <w:rFonts w:ascii="Times New Roman" w:hAnsi="Times New Roman" w:cs="Times New Roman"/>
          <w:spacing w:val="7"/>
          <w:lang w:eastAsia="ru-RU"/>
        </w:rPr>
        <w:t>Самарские термы</w:t>
      </w:r>
      <w:r w:rsidRPr="00FA5068">
        <w:rPr>
          <w:rFonts w:ascii="Times New Roman" w:hAnsi="Times New Roman" w:cs="Times New Roman"/>
          <w:spacing w:val="7"/>
          <w:lang w:eastAsia="ru-RU"/>
        </w:rPr>
        <w:t xml:space="preserve">", расположенного по адресу: </w:t>
      </w:r>
      <w:r w:rsidR="00117B46" w:rsidRPr="00117B46">
        <w:rPr>
          <w:rFonts w:ascii="Times New Roman" w:hAnsi="Times New Roman" w:cs="Times New Roman"/>
          <w:spacing w:val="7"/>
          <w:lang w:eastAsia="ru-RU"/>
        </w:rPr>
        <w:t>241050,</w:t>
      </w:r>
      <w:r w:rsidR="00E93EEA">
        <w:rPr>
          <w:rFonts w:ascii="Times New Roman" w:hAnsi="Times New Roman" w:cs="Times New Roman"/>
          <w:spacing w:val="7"/>
          <w:lang w:eastAsia="ru-RU"/>
        </w:rPr>
        <w:t xml:space="preserve"> </w:t>
      </w:r>
      <w:r w:rsidR="00117B46" w:rsidRPr="00117B46">
        <w:rPr>
          <w:rFonts w:ascii="Times New Roman" w:hAnsi="Times New Roman" w:cs="Times New Roman"/>
          <w:spacing w:val="7"/>
          <w:lang w:eastAsia="ru-RU"/>
        </w:rPr>
        <w:t>Брянская область,</w:t>
      </w:r>
      <w:r w:rsidR="00E93EEA">
        <w:rPr>
          <w:rFonts w:ascii="Times New Roman" w:hAnsi="Times New Roman" w:cs="Times New Roman"/>
          <w:spacing w:val="7"/>
          <w:lang w:eastAsia="ru-RU"/>
        </w:rPr>
        <w:t xml:space="preserve"> </w:t>
      </w:r>
      <w:r w:rsidR="00117B46" w:rsidRPr="00117B46">
        <w:rPr>
          <w:rFonts w:ascii="Times New Roman" w:hAnsi="Times New Roman" w:cs="Times New Roman"/>
          <w:spacing w:val="7"/>
          <w:lang w:eastAsia="ru-RU"/>
        </w:rPr>
        <w:t xml:space="preserve">город </w:t>
      </w:r>
      <w:r w:rsidR="00E93EEA">
        <w:rPr>
          <w:rFonts w:ascii="Times New Roman" w:hAnsi="Times New Roman" w:cs="Times New Roman"/>
          <w:spacing w:val="7"/>
          <w:lang w:eastAsia="ru-RU"/>
        </w:rPr>
        <w:t>Б</w:t>
      </w:r>
      <w:r w:rsidR="00117B46" w:rsidRPr="00117B46">
        <w:rPr>
          <w:rFonts w:ascii="Times New Roman" w:hAnsi="Times New Roman" w:cs="Times New Roman"/>
          <w:spacing w:val="7"/>
          <w:lang w:eastAsia="ru-RU"/>
        </w:rPr>
        <w:t>рянск,</w:t>
      </w:r>
      <w:r w:rsidR="00E93EEA">
        <w:rPr>
          <w:rFonts w:ascii="Times New Roman" w:hAnsi="Times New Roman" w:cs="Times New Roman"/>
          <w:spacing w:val="7"/>
          <w:lang w:eastAsia="ru-RU"/>
        </w:rPr>
        <w:t xml:space="preserve"> </w:t>
      </w:r>
      <w:proofErr w:type="spellStart"/>
      <w:r w:rsidR="00117B46" w:rsidRPr="00117B46">
        <w:rPr>
          <w:rFonts w:ascii="Times New Roman" w:hAnsi="Times New Roman" w:cs="Times New Roman"/>
          <w:spacing w:val="7"/>
          <w:lang w:eastAsia="ru-RU"/>
        </w:rPr>
        <w:t>пр-кт</w:t>
      </w:r>
      <w:proofErr w:type="spellEnd"/>
      <w:r w:rsidR="00117B46" w:rsidRPr="00117B46">
        <w:rPr>
          <w:rFonts w:ascii="Times New Roman" w:hAnsi="Times New Roman" w:cs="Times New Roman"/>
          <w:spacing w:val="7"/>
          <w:lang w:eastAsia="ru-RU"/>
        </w:rPr>
        <w:t xml:space="preserve"> </w:t>
      </w:r>
      <w:r w:rsidR="00E93EEA">
        <w:rPr>
          <w:rFonts w:ascii="Times New Roman" w:hAnsi="Times New Roman" w:cs="Times New Roman"/>
          <w:spacing w:val="7"/>
          <w:lang w:eastAsia="ru-RU"/>
        </w:rPr>
        <w:t>Л</w:t>
      </w:r>
      <w:r w:rsidR="00117B46" w:rsidRPr="00117B46">
        <w:rPr>
          <w:rFonts w:ascii="Times New Roman" w:hAnsi="Times New Roman" w:cs="Times New Roman"/>
          <w:spacing w:val="7"/>
          <w:lang w:eastAsia="ru-RU"/>
        </w:rPr>
        <w:t>енина,</w:t>
      </w:r>
      <w:r w:rsidR="00E93EEA">
        <w:rPr>
          <w:rFonts w:ascii="Times New Roman" w:hAnsi="Times New Roman" w:cs="Times New Roman"/>
          <w:spacing w:val="7"/>
          <w:lang w:eastAsia="ru-RU"/>
        </w:rPr>
        <w:t xml:space="preserve"> </w:t>
      </w:r>
      <w:r w:rsidR="00117B46" w:rsidRPr="00117B46">
        <w:rPr>
          <w:rFonts w:ascii="Times New Roman" w:hAnsi="Times New Roman" w:cs="Times New Roman"/>
          <w:spacing w:val="7"/>
          <w:lang w:eastAsia="ru-RU"/>
        </w:rPr>
        <w:t xml:space="preserve">д. </w:t>
      </w:r>
      <w:proofErr w:type="gramStart"/>
      <w:r w:rsidR="00117B46" w:rsidRPr="00117B46">
        <w:rPr>
          <w:rFonts w:ascii="Times New Roman" w:hAnsi="Times New Roman" w:cs="Times New Roman"/>
          <w:spacing w:val="7"/>
          <w:lang w:eastAsia="ru-RU"/>
        </w:rPr>
        <w:t>67,помещ</w:t>
      </w:r>
      <w:proofErr w:type="gramEnd"/>
      <w:r w:rsidR="00117B46" w:rsidRPr="00117B46">
        <w:rPr>
          <w:rFonts w:ascii="Times New Roman" w:hAnsi="Times New Roman" w:cs="Times New Roman"/>
          <w:spacing w:val="7"/>
          <w:lang w:eastAsia="ru-RU"/>
        </w:rPr>
        <w:t>. 420/2</w:t>
      </w:r>
      <w:r w:rsidR="00117B46" w:rsidRPr="00117B46">
        <w:rPr>
          <w:rFonts w:ascii="Times New Roman" w:hAnsi="Times New Roman" w:cs="Times New Roman"/>
          <w:spacing w:val="7"/>
          <w:lang w:eastAsia="ru-RU"/>
        </w:rPr>
        <w:t xml:space="preserve"> </w:t>
      </w:r>
      <w:r w:rsidRPr="00FA5068">
        <w:rPr>
          <w:rFonts w:ascii="Times New Roman" w:hAnsi="Times New Roman" w:cs="Times New Roman"/>
          <w:spacing w:val="7"/>
          <w:lang w:eastAsia="ru-RU"/>
        </w:rPr>
        <w:t>(далее — «Компания»/ «Оператор»), и определяет порядок обработки и защиты информации о физических лицах (далее — Пользователи), пользующихся сервисами, информацией, услугами, программами и продуктами интернет-магазина, расположенного на Сайт</w:t>
      </w:r>
      <w:r w:rsidR="008F4131">
        <w:rPr>
          <w:rFonts w:ascii="Times New Roman" w:hAnsi="Times New Roman" w:cs="Times New Roman"/>
          <w:spacing w:val="7"/>
          <w:lang w:eastAsia="ru-RU"/>
        </w:rPr>
        <w:t xml:space="preserve">е </w:t>
      </w:r>
      <w:r w:rsidR="00117B46" w:rsidRPr="00117B46">
        <w:rPr>
          <w:rFonts w:ascii="Times New Roman" w:hAnsi="Times New Roman" w:cs="Times New Roman"/>
          <w:lang w:eastAsia="ru-RU"/>
        </w:rPr>
        <w:t>https://samara.cityterms.ru/</w:t>
      </w:r>
      <w:r w:rsidR="00117B46" w:rsidRPr="00117B46">
        <w:rPr>
          <w:rFonts w:ascii="Times New Roman" w:hAnsi="Times New Roman" w:cs="Times New Roman"/>
          <w:lang w:eastAsia="ru-RU"/>
        </w:rPr>
        <w:t xml:space="preserve"> </w:t>
      </w:r>
      <w:r w:rsidRPr="00FA5068">
        <w:rPr>
          <w:rFonts w:ascii="Times New Roman" w:hAnsi="Times New Roman" w:cs="Times New Roman"/>
          <w:spacing w:val="7"/>
          <w:lang w:eastAsia="ru-RU"/>
        </w:rPr>
        <w:t xml:space="preserve">(далее — Сайт). </w:t>
      </w:r>
    </w:p>
    <w:p w14:paraId="39AEDC8E"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hd w:val="clear" w:color="auto" w:fill="FFFFFF"/>
          <w:lang w:eastAsia="ru-RU"/>
        </w:rPr>
        <w:t>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14:paraId="04500D94"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Соблюдение конфиденциальности важно для Компании, поскольку целью данной Политики конфиденциальности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от несанкционированного доступа и разглашения.</w:t>
      </w:r>
    </w:p>
    <w:p w14:paraId="0E25A004"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Мы разработали Политику Конфиденциальности, которая описывает, как мы осуществляем обработку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478643C"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Отношения, связанные с обработкой персональных данных и информации о пользователях Сайта, регулируются настоящим Положением, иными официальными документами Оператора и действующим законодательством РФ</w:t>
      </w:r>
    </w:p>
    <w:p w14:paraId="29AA4723"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Обработка персональных данных осуществляется нами на законной и справедливой основе, действуя разумно и добросовестно и на основе принципов:</w:t>
      </w:r>
    </w:p>
    <w:p w14:paraId="0477CE6E" w14:textId="77777777" w:rsidR="00FA5068" w:rsidRPr="00FA5068" w:rsidRDefault="00FA5068" w:rsidP="00FA5068">
      <w:pPr>
        <w:numPr>
          <w:ilvl w:val="0"/>
          <w:numId w:val="1"/>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законности целей и способов обработки персональных данных;</w:t>
      </w:r>
    </w:p>
    <w:p w14:paraId="0336F4BB" w14:textId="77777777" w:rsidR="00FA5068" w:rsidRPr="00FA5068" w:rsidRDefault="00FA5068" w:rsidP="00FA5068">
      <w:pPr>
        <w:numPr>
          <w:ilvl w:val="0"/>
          <w:numId w:val="1"/>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добросовестности;</w:t>
      </w:r>
    </w:p>
    <w:p w14:paraId="6E576832" w14:textId="77777777" w:rsidR="00FA5068" w:rsidRPr="00FA5068" w:rsidRDefault="00FA5068" w:rsidP="00FA5068">
      <w:pPr>
        <w:numPr>
          <w:ilvl w:val="0"/>
          <w:numId w:val="1"/>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соответствия целей обработки персональных данных целям, заранее определенным и заявленным при сборе персональных данных, а также полномочиям Компании;</w:t>
      </w:r>
    </w:p>
    <w:p w14:paraId="2A454433" w14:textId="77777777" w:rsidR="00FA5068" w:rsidRPr="00FA5068" w:rsidRDefault="00FA5068" w:rsidP="00FA5068">
      <w:pPr>
        <w:numPr>
          <w:ilvl w:val="0"/>
          <w:numId w:val="1"/>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14:paraId="3E5610A6"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Настоящая Политика Конфиденциальности регулирует любой вид обработки персональных данных и информации личного характера (любой информации, позволяющей установить личность, и любой иной информации, связанной с этим) о физических лицах, которые являются потребителями продукции или услуг Компании.</w:t>
      </w:r>
    </w:p>
    <w:p w14:paraId="06C98C05"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Настоящая Политика распространяется на обработку личных, персональных данных, собранных любыми средствами, как активными, так и пассивными, как через Интернет, так и без его использования, от лиц, находящихся в любой точке мира. </w:t>
      </w:r>
    </w:p>
    <w:p w14:paraId="7D0D5BE0" w14:textId="77777777" w:rsidR="00FA5068" w:rsidRPr="00FA5068" w:rsidRDefault="00FA5068" w:rsidP="00FA5068">
      <w:pPr>
        <w:shd w:val="clear" w:color="auto" w:fill="FFFFFF"/>
        <w:spacing w:after="0" w:line="276" w:lineRule="auto"/>
        <w:jc w:val="both"/>
        <w:outlineLvl w:val="1"/>
        <w:rPr>
          <w:rFonts w:ascii="Times New Roman" w:eastAsia="Times New Roman" w:hAnsi="Times New Roman" w:cs="Times New Roman"/>
          <w:b/>
          <w:lang w:eastAsia="ru-RU"/>
        </w:rPr>
      </w:pPr>
      <w:r w:rsidRPr="00FA5068">
        <w:rPr>
          <w:rFonts w:ascii="Times New Roman" w:eastAsia="Times New Roman" w:hAnsi="Times New Roman" w:cs="Times New Roman"/>
          <w:b/>
          <w:lang w:eastAsia="ru-RU"/>
        </w:rPr>
        <w:t>2. Сбор персональных данных</w:t>
      </w:r>
    </w:p>
    <w:p w14:paraId="048AAC32"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Целями обработки персональных данных являются </w:t>
      </w:r>
    </w:p>
    <w:p w14:paraId="56FCAB8A"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выполнения обязательств Оператора перед Пользователями в отношении использования Сайта и его сервисов.</w:t>
      </w:r>
    </w:p>
    <w:p w14:paraId="364DC1DF" w14:textId="77777777" w:rsidR="00FA5068" w:rsidRPr="00FA5068" w:rsidRDefault="00FA5068" w:rsidP="00FA5068">
      <w:pPr>
        <w:shd w:val="clear" w:color="auto" w:fill="FFFFFF"/>
        <w:spacing w:after="0" w:line="276" w:lineRule="auto"/>
        <w:jc w:val="both"/>
        <w:rPr>
          <w:rFonts w:ascii="Times New Roman" w:hAnsi="Times New Roman" w:cs="Times New Roman"/>
          <w:lang w:eastAsia="ru-RU"/>
        </w:rPr>
      </w:pPr>
      <w:r w:rsidRPr="00FA5068">
        <w:rPr>
          <w:rFonts w:ascii="Times New Roman" w:hAnsi="Times New Roman" w:cs="Times New Roman"/>
          <w:lang w:eastAsia="ru-RU"/>
        </w:rPr>
        <w:t>- предоставление Пользователю доступа к Сайту и его Сервисам, предоставление доступа к учетной записи Пользователя;</w:t>
      </w:r>
    </w:p>
    <w:p w14:paraId="601361B3" w14:textId="77777777" w:rsidR="00FA5068" w:rsidRPr="00FA5068" w:rsidRDefault="00FA5068" w:rsidP="00FA5068">
      <w:pPr>
        <w:shd w:val="clear" w:color="auto" w:fill="FFFFFF"/>
        <w:spacing w:after="0" w:line="276" w:lineRule="auto"/>
        <w:jc w:val="both"/>
        <w:rPr>
          <w:rFonts w:ascii="Times New Roman" w:hAnsi="Times New Roman" w:cs="Times New Roman"/>
          <w:lang w:eastAsia="ru-RU"/>
        </w:rPr>
      </w:pPr>
      <w:r w:rsidRPr="00FA5068">
        <w:rPr>
          <w:rFonts w:ascii="Times New Roman" w:hAnsi="Times New Roman" w:cs="Times New Roman"/>
          <w:lang w:eastAsia="ru-RU"/>
        </w:rPr>
        <w:t>- осуществление связи с Пользователем для направления уведомлений, запросов и информации, относящейся к работе Сайтов и Сервисов, выполнения соглашений с Пользователем и обработки запросов и заявок Пользователя;</w:t>
      </w:r>
    </w:p>
    <w:p w14:paraId="6297FA20" w14:textId="77777777" w:rsidR="00FA5068" w:rsidRPr="00FA5068" w:rsidRDefault="00FA5068" w:rsidP="00FA5068">
      <w:pPr>
        <w:shd w:val="clear" w:color="auto" w:fill="FFFFFF"/>
        <w:spacing w:after="0" w:line="276" w:lineRule="auto"/>
        <w:jc w:val="both"/>
        <w:rPr>
          <w:rFonts w:ascii="Times New Roman" w:hAnsi="Times New Roman" w:cs="Times New Roman"/>
          <w:lang w:eastAsia="ru-RU"/>
        </w:rPr>
      </w:pPr>
      <w:r w:rsidRPr="00FA5068">
        <w:rPr>
          <w:rFonts w:ascii="Times New Roman" w:hAnsi="Times New Roman" w:cs="Times New Roman"/>
          <w:lang w:eastAsia="ru-RU"/>
        </w:rPr>
        <w:t xml:space="preserve">- </w:t>
      </w:r>
      <w:r w:rsidRPr="00FA5068">
        <w:rPr>
          <w:rFonts w:ascii="Times New Roman" w:hAnsi="Times New Roman" w:cs="Times New Roman"/>
          <w:shd w:val="clear" w:color="auto" w:fill="FFFFFF"/>
          <w:lang w:eastAsia="ru-RU"/>
        </w:rPr>
        <w:t>улучшение качества Сайта, удобства их использования, разработка новых сервисов и услуг</w:t>
      </w:r>
      <w:r w:rsidRPr="00FA5068">
        <w:rPr>
          <w:rFonts w:ascii="Times New Roman" w:hAnsi="Times New Roman" w:cs="Times New Roman"/>
          <w:lang w:eastAsia="ru-RU"/>
        </w:rPr>
        <w:t>;</w:t>
      </w:r>
    </w:p>
    <w:p w14:paraId="7B637F41" w14:textId="77777777" w:rsidR="00FA5068" w:rsidRPr="00FA5068" w:rsidRDefault="00FA5068" w:rsidP="00FA5068">
      <w:pPr>
        <w:shd w:val="clear" w:color="auto" w:fill="FFFFFF"/>
        <w:spacing w:after="0" w:line="276" w:lineRule="auto"/>
        <w:jc w:val="both"/>
        <w:rPr>
          <w:rFonts w:ascii="Times New Roman" w:hAnsi="Times New Roman" w:cs="Times New Roman"/>
          <w:lang w:eastAsia="ru-RU"/>
        </w:rPr>
      </w:pPr>
      <w:r w:rsidRPr="00FA5068">
        <w:rPr>
          <w:rFonts w:ascii="Times New Roman" w:hAnsi="Times New Roman" w:cs="Times New Roman"/>
          <w:lang w:eastAsia="ru-RU"/>
        </w:rPr>
        <w:lastRenderedPageBreak/>
        <w:t>- защита прав Пользователей;</w:t>
      </w:r>
    </w:p>
    <w:p w14:paraId="3315D474"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lang w:eastAsia="ru-RU"/>
        </w:rPr>
        <w:t xml:space="preserve">- сбор, обработка и представление статистических данных, в том числе для </w:t>
      </w:r>
      <w:r w:rsidRPr="00FA5068">
        <w:rPr>
          <w:rFonts w:ascii="Times New Roman" w:hAnsi="Times New Roman" w:cs="Times New Roman"/>
          <w:spacing w:val="7"/>
          <w:lang w:eastAsia="ru-RU"/>
        </w:rPr>
        <w:t>проведение аудита, анализа данных и различных исследований в целях улучшения продуктов и услуг Компании.</w:t>
      </w:r>
    </w:p>
    <w:p w14:paraId="568EDDC1"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Обработка персональных данных пользователей осуществляется с согласия субъекта персональных данных на обработку его персональных данных.</w:t>
      </w:r>
    </w:p>
    <w:p w14:paraId="41DE0A02"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Под персональными данными понимается любая информация, относящаяся к прямо или косвенно </w:t>
      </w:r>
      <w:proofErr w:type="gramStart"/>
      <w:r w:rsidRPr="00FA5068">
        <w:rPr>
          <w:rFonts w:ascii="Times New Roman" w:hAnsi="Times New Roman" w:cs="Times New Roman"/>
          <w:spacing w:val="7"/>
          <w:lang w:eastAsia="ru-RU"/>
        </w:rPr>
        <w:t>определенному</w:t>
      </w:r>
      <w:proofErr w:type="gramEnd"/>
      <w:r w:rsidRPr="00FA5068">
        <w:rPr>
          <w:rFonts w:ascii="Times New Roman" w:hAnsi="Times New Roman" w:cs="Times New Roman"/>
          <w:spacing w:val="7"/>
          <w:lang w:eastAsia="ru-RU"/>
        </w:rPr>
        <w:t xml:space="preserve"> или определяемому физическому лицу (субъекту персональных данных) и которая может быть использована для идентификации определенного лица либо связи с ним.</w:t>
      </w:r>
    </w:p>
    <w:p w14:paraId="7E32C0D8"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Мы можем запросить у Вас персональные данные в любой момент, когда Вы связываетесь с Компанией. Компания может использовать такие данные в соответствии с настоящей Политикой Конфиденциальности. Она также может совмещать такую информацию с иной информацией для целей предоставления и улучшения своих продуктов, услуг, информационного наполнения (контента) и коммуникаций.</w:t>
      </w:r>
    </w:p>
    <w:p w14:paraId="7C1D21AA"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Ниже приведены некоторые примеры типов персональных данных, которые Компания может собирать, и как мы можем использовать такую информацию.</w:t>
      </w:r>
    </w:p>
    <w:p w14:paraId="04A17910"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Какие персональные данные мы собираем</w:t>
      </w:r>
    </w:p>
    <w:p w14:paraId="41AE097E"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Мы можем собирать различные данные/информацию, включая:</w:t>
      </w:r>
    </w:p>
    <w:p w14:paraId="4CAF06D5" w14:textId="77777777" w:rsidR="00FA5068" w:rsidRPr="00FA5068" w:rsidRDefault="00FA5068" w:rsidP="00FA5068">
      <w:pPr>
        <w:numPr>
          <w:ilvl w:val="0"/>
          <w:numId w:val="2"/>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имя и фамилию,</w:t>
      </w:r>
    </w:p>
    <w:p w14:paraId="71A5EDF8" w14:textId="77777777" w:rsidR="00FA5068" w:rsidRPr="00FA5068" w:rsidRDefault="00FA5068" w:rsidP="00FA5068">
      <w:pPr>
        <w:numPr>
          <w:ilvl w:val="0"/>
          <w:numId w:val="2"/>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почтовый адрес;</w:t>
      </w:r>
    </w:p>
    <w:p w14:paraId="05A74613" w14:textId="77777777" w:rsidR="00FA5068" w:rsidRPr="00FA5068" w:rsidRDefault="00FA5068" w:rsidP="00FA5068">
      <w:pPr>
        <w:numPr>
          <w:ilvl w:val="0"/>
          <w:numId w:val="2"/>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номер телефона;</w:t>
      </w:r>
    </w:p>
    <w:p w14:paraId="7D37E77E" w14:textId="77777777" w:rsidR="00FA5068" w:rsidRPr="00FA5068" w:rsidRDefault="00FA5068" w:rsidP="00FA5068">
      <w:pPr>
        <w:numPr>
          <w:ilvl w:val="0"/>
          <w:numId w:val="2"/>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адрес электронной почты;</w:t>
      </w:r>
    </w:p>
    <w:p w14:paraId="64B8CD80" w14:textId="77777777" w:rsidR="00FA5068" w:rsidRPr="00FA5068" w:rsidRDefault="00FA5068" w:rsidP="00FA5068">
      <w:pPr>
        <w:numPr>
          <w:ilvl w:val="0"/>
          <w:numId w:val="2"/>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фотография.</w:t>
      </w:r>
    </w:p>
    <w:p w14:paraId="20B083BD"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Персональные данные могут также включать в себя дополнительно предоставляемые Пользователями по запросу Оператора в целях исполнения Оператором обязательств перед Пользователями, вытекающих из договора на оказание услуг. Оператор вправе, в частности, запросить у Пользователя копию документа, удостоверяющего личность, либо иного документа, содержащего имя, фамилию, фотографию Пользователя, а также иные дополнительные данные, которые, по усмотрению Оператора, будут являться необходимыми и достаточными для идентификации такого Пользователя и позволят исключить злоупотребления и нарушения прав третьих лиц.</w:t>
      </w:r>
    </w:p>
    <w:p w14:paraId="2EBAB424"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При обработке персональных данных нами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14:paraId="4B9D91AF" w14:textId="77777777" w:rsidR="00FA5068" w:rsidRPr="00FA5068" w:rsidRDefault="00FA5068" w:rsidP="00FA5068">
      <w:pPr>
        <w:shd w:val="clear" w:color="auto" w:fill="FFFFFF"/>
        <w:spacing w:after="0" w:line="276" w:lineRule="auto"/>
        <w:jc w:val="both"/>
        <w:outlineLvl w:val="1"/>
        <w:rPr>
          <w:rFonts w:ascii="Times New Roman" w:eastAsia="Times New Roman" w:hAnsi="Times New Roman" w:cs="Times New Roman"/>
          <w:b/>
          <w:lang w:eastAsia="ru-RU"/>
        </w:rPr>
      </w:pPr>
      <w:r w:rsidRPr="00FA5068">
        <w:rPr>
          <w:rFonts w:ascii="Times New Roman" w:eastAsia="Times New Roman" w:hAnsi="Times New Roman" w:cs="Times New Roman"/>
          <w:b/>
          <w:lang w:eastAsia="ru-RU"/>
        </w:rPr>
        <w:t>3. Хранение и использование персональных данных</w:t>
      </w:r>
    </w:p>
    <w:p w14:paraId="76EAC0C9"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Персональные данные Пользователей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w:t>
      </w:r>
    </w:p>
    <w:p w14:paraId="26F2D389"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Как мы используем вашу персональную информацию</w:t>
      </w:r>
    </w:p>
    <w:p w14:paraId="4CA9F3A1"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Собираемые нами персональные данные позволяют направлять Вам уведомления о новых продуктах, специальных предложениях и различных событиях. Они также помогает нам улучшать наши услуги, контент и коммуникации. Если Вы не желаете быть включенным в наш список рассылки, Вы можете в любое время отказаться от рассылки путём информирования нас по указанным контактам для обратной связи, а также внесения изменений в настройках вашего профиля на сайте.</w:t>
      </w:r>
    </w:p>
    <w:p w14:paraId="2EF43E8E"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Время от времени мы можем использовать Ваши персональные данные для отправки важных уведомлений, содержащих информацию об изменениях наших положений, условий и политик, а также подтверждающих размещенные Вами заказы и совершенные покупки. </w:t>
      </w:r>
      <w:r w:rsidRPr="00FA5068">
        <w:rPr>
          <w:rFonts w:ascii="Times New Roman" w:hAnsi="Times New Roman" w:cs="Times New Roman"/>
          <w:spacing w:val="7"/>
          <w:lang w:eastAsia="ru-RU"/>
        </w:rPr>
        <w:lastRenderedPageBreak/>
        <w:t>Поскольку такая информация важна для Ваших взаимоотношений с Компанией, Вы не можете отказаться от получения таких сообщений.</w:t>
      </w:r>
    </w:p>
    <w:p w14:paraId="6B10A9F8"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Мы также можем использовать персональную информацию для внутренних целей, таких как: проведение аудита, анализ данных и различных исследований в целях улучшения продуктов и услуг Компании, а также взаимодействие с потребителями.</w:t>
      </w:r>
    </w:p>
    <w:p w14:paraId="79558DDF"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Если Вы принимаете участие в розыгрыше призов, конкурсе или похожем стимулирующем мероприятии, мы сохраняем за собой право использовать предоставляемые Вами персональные данные для управления такими программами.</w:t>
      </w:r>
    </w:p>
    <w:p w14:paraId="62308ABD"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Сбор и использование информации, не являющейся персональной</w:t>
      </w:r>
    </w:p>
    <w:p w14:paraId="7B474FB2"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Мы также собираем данные, не являющиеся персональными − данные, не позволяющие прямо ассоциировать их с каким-либо определённым лицом. Мы можем собирать, использовать, передавать и раскрывать информацию, не являющуюся персональной, для любых целей. Ниже приведены примеры информации, не являющейся персональной, которую мы собираем, и как мы можем её использовать:</w:t>
      </w:r>
    </w:p>
    <w:p w14:paraId="79C95419"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Мы можем собирать персональные данные, такие как: сведения о роде занятий, языке, почтовом индексе, уникальном идентификаторе устройства, местоположении и временной зоне, в которой используется тот или иной продукт, для того чтобы лучше понимать поведение потребителей и улучшать наши продукты, услуги и коммуникации.</w:t>
      </w:r>
    </w:p>
    <w:p w14:paraId="3BAC4DC6"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Мы можем также собирать персональные данные/информацию о том, чем интересуется пользователь на нашем веб-сайте при использовании других наших продуктов и сервисов. Такие персональные данные/информация собирается и используется для того, чтобы помочь нам предоставлять более полезную информацию нашим покупателям и для понимания того, какие элементы нашего сайта, продуктов и услуг наиболее интересны. Для целей настоящей Политики Конфиденциальности совокупные данные рассматриваются как данные/информация, не являющиеся персональными.</w:t>
      </w:r>
    </w:p>
    <w:p w14:paraId="5C308729"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Если мы совмещаем информацию, не являющуюся персональной, с персональной информацией, такая совокупная информация будет рассматриваться как персональная информация, пока такая информация будет являться совмещённой.</w:t>
      </w:r>
    </w:p>
    <w:p w14:paraId="4CBE0EC1" w14:textId="77777777" w:rsidR="00FA5068" w:rsidRPr="00FA5068" w:rsidRDefault="00FA5068" w:rsidP="00FA5068">
      <w:pPr>
        <w:shd w:val="clear" w:color="auto" w:fill="FFFFFF"/>
        <w:spacing w:after="0" w:line="276" w:lineRule="auto"/>
        <w:jc w:val="both"/>
        <w:outlineLvl w:val="1"/>
        <w:rPr>
          <w:rFonts w:ascii="Times New Roman" w:eastAsia="Times New Roman" w:hAnsi="Times New Roman" w:cs="Times New Roman"/>
          <w:b/>
          <w:lang w:eastAsia="ru-RU"/>
        </w:rPr>
      </w:pPr>
      <w:r w:rsidRPr="00FA5068">
        <w:rPr>
          <w:rFonts w:ascii="Times New Roman" w:eastAsia="Times New Roman" w:hAnsi="Times New Roman" w:cs="Times New Roman"/>
          <w:b/>
          <w:lang w:eastAsia="ru-RU"/>
        </w:rPr>
        <w:t>4. Передача персональных данных</w:t>
      </w:r>
    </w:p>
    <w:p w14:paraId="3248DA4E"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Персональные данные Пользователей не передаются каким-либо третьим лицам, за исключением случаев, прямо предусмотренных настоящими Правилами.</w:t>
      </w:r>
    </w:p>
    <w:p w14:paraId="2FEBB429"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14:paraId="006B49DD"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Пользователь соглашается с тем, что Оператор вправе передавать персональные данные третьим лицам, в частности, курьерским службам, организациями почтовой связи, операторам электросвязи и т.д., исключительно для целей, указанных в разделе «Сбор персональных данных» настоящей Политики конфиденциальности.</w:t>
      </w:r>
    </w:p>
    <w:p w14:paraId="2EFD42E8"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При указании пользователя или при наличии согласия пользователя возможна передача персональных данных Пользователя третьим лицам-контрагентам Оператора с условием принятия такими контрагентами обязательств по обеспечению конфиденциальности полученной информации, в частности, при использовании приложений.</w:t>
      </w:r>
    </w:p>
    <w:p w14:paraId="44FC8AC9"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Приложения, используемые Пользователями на Сайте, размещаются и поддерживаются третьими лицами (разработчиками), которые действуют независимо от Оператора и не выступают от имени или по поручению Оператора. Пользователи обязаны самостоятельно ознакомиться с правилами оказания услуг и политикой защиты персональных данных таких третьих лиц (разработчиков) до начала использования соответствующих приложений.</w:t>
      </w:r>
    </w:p>
    <w:p w14:paraId="27651175"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lastRenderedPageBreak/>
        <w:t>Персональные данные Пользователя могут быть переданы по запросам уполномоченных органов государственной власти РФ только по основаниям и в порядке, установленным законодательством РФ.</w:t>
      </w:r>
    </w:p>
    <w:p w14:paraId="6B5B7BC9"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Оператор осуществляет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2FA8B665"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Раскрытие информации третьим лицам</w:t>
      </w:r>
    </w:p>
    <w:p w14:paraId="766A1B94"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В некоторых случаях Компания может предоставлять определенную персональную информацию и данные стратегическим партнерам, которые работают с Компанией для предоставления продуктов и услуг, или тем из них, которые помогают Компании реализовывать продукты и услуги потребителям. Мы предоставляем третьим лицам минимальный объем персональных данных, необходимый только для оказания требуемой услуги или проведения необходимой транзакции.</w:t>
      </w:r>
    </w:p>
    <w:p w14:paraId="5FB0E344"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Персональная информация будет предоставляться Компанией только в целях обеспечения потребителей продуктами и услугами, а также для улучшения этих продуктов и услуг, связанных с ними коммуникаций. Такая информация не будет предоставляться третьим лицам для их маркетинговых целей.</w:t>
      </w:r>
    </w:p>
    <w:p w14:paraId="200B9420"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Для использования Ваших персональных данных для любой иной цели мы запросим Ваше Согласие на обработку Ваших персональных данных</w:t>
      </w:r>
    </w:p>
    <w:p w14:paraId="773E6318"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Поставщики услуг</w:t>
      </w:r>
    </w:p>
    <w:p w14:paraId="2F6C76E5"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Компания предоставляет персональные данные/информацию Компаниям, оказывающим такие услуги, как: обработка информации, предоставление кредитов, исполнение заказов потребителей, доставка, иные виды обслуживания потребителей, определение вашего интереса к нашим продуктам и услугам, проведение опросов, направленных на изучение наших потребителей или удовлетворения качеством сервиса. Такие компании обязуются защищать Вашу информацию независимо от страны своего расположения.</w:t>
      </w:r>
    </w:p>
    <w:p w14:paraId="6F1A0DAC"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Иные лица</w:t>
      </w:r>
    </w:p>
    <w:p w14:paraId="558B818F"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Компании может быть необходимо — в соответствии с законом, судебным порядком, в судебном разбирательстве и/или на основании публичных запросов или запросов от государственных органов на территории или вне территории страны Вашего пребывания — раскрыть Ваши персональные данные. Мы также можем раскрывать персональные данные/информацию о Вас, если мы определим, что такое раскрытие необходимо или уместно в целях национальной безопасности, поддержания правопорядка или иных общественно важных случаях.</w:t>
      </w:r>
    </w:p>
    <w:p w14:paraId="63F63160"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Мы также можем раскрывать персональные данные/информацию о Вас, если мы определим, что раскрытие необходимо для приведения в исполнение наших положений и условий либо для целей защиты нашей деятельности и наших пользователей. Дополнительно в случае реорганизации, слияния или продажи мы можем передать любую или всю собираемую нами персональную информацию соответствующему третьему лицу.</w:t>
      </w:r>
    </w:p>
    <w:p w14:paraId="76D11553" w14:textId="77777777" w:rsidR="00FA5068" w:rsidRPr="00FA5068" w:rsidRDefault="00FA5068" w:rsidP="00FA5068">
      <w:pPr>
        <w:shd w:val="clear" w:color="auto" w:fill="FFFFFF"/>
        <w:spacing w:after="0" w:line="276" w:lineRule="auto"/>
        <w:jc w:val="both"/>
        <w:outlineLvl w:val="1"/>
        <w:rPr>
          <w:rFonts w:ascii="Times New Roman" w:eastAsia="Times New Roman" w:hAnsi="Times New Roman" w:cs="Times New Roman"/>
          <w:b/>
          <w:lang w:eastAsia="ru-RU"/>
        </w:rPr>
      </w:pPr>
      <w:r w:rsidRPr="00FA5068">
        <w:rPr>
          <w:rFonts w:ascii="Times New Roman" w:eastAsia="Times New Roman" w:hAnsi="Times New Roman" w:cs="Times New Roman"/>
          <w:b/>
          <w:lang w:eastAsia="ru-RU"/>
        </w:rPr>
        <w:t>5. Уничтожение персональных данных</w:t>
      </w:r>
    </w:p>
    <w:p w14:paraId="4E2C0F1B"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Персональные данные пользователя уничтожаются при:</w:t>
      </w:r>
    </w:p>
    <w:p w14:paraId="0B4C65B0" w14:textId="77777777" w:rsidR="00FA5068" w:rsidRPr="00FA5068" w:rsidRDefault="00FA5068" w:rsidP="00FA5068">
      <w:pPr>
        <w:numPr>
          <w:ilvl w:val="0"/>
          <w:numId w:val="3"/>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самостоятельном удалении Пользователем данных со своей персональной страницы с использованием функциональной возможности «удалить аккаунт», доступной Пользователю при помощи настроек профиля;</w:t>
      </w:r>
    </w:p>
    <w:p w14:paraId="0CE5D37A" w14:textId="77777777" w:rsidR="00FA5068" w:rsidRPr="00FA5068" w:rsidRDefault="00FA5068" w:rsidP="00FA5068">
      <w:pPr>
        <w:numPr>
          <w:ilvl w:val="0"/>
          <w:numId w:val="3"/>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удалении Оператором информации, размещаемой Пользователем, а также персональной страницы Пользователя в случаях, установленных договором купли продажи (оферта);</w:t>
      </w:r>
    </w:p>
    <w:p w14:paraId="67EEAE2F" w14:textId="77777777" w:rsidR="00FA5068" w:rsidRPr="00FA5068" w:rsidRDefault="00FA5068" w:rsidP="00FA5068">
      <w:pPr>
        <w:numPr>
          <w:ilvl w:val="0"/>
          <w:numId w:val="3"/>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lastRenderedPageBreak/>
        <w:t xml:space="preserve">при отзыве субъектом персональных данных согласия на обработку персональных данных. </w:t>
      </w:r>
    </w:p>
    <w:p w14:paraId="4A9D2A20" w14:textId="679A53C2" w:rsidR="00FA5068" w:rsidRPr="00FA5068" w:rsidRDefault="00FA5068" w:rsidP="00FA5068">
      <w:p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rPr>
        <w:t xml:space="preserve">Пользователь вправе отозвать согласие путём направления письменного уведомления по адресу </w:t>
      </w:r>
      <w:r w:rsidR="0034586A" w:rsidRPr="0034586A">
        <w:rPr>
          <w:rFonts w:ascii="Times New Roman" w:hAnsi="Times New Roman" w:cs="Times New Roman"/>
        </w:rPr>
        <w:t xml:space="preserve">241050, Брянская область, город Брянск, </w:t>
      </w:r>
      <w:proofErr w:type="spellStart"/>
      <w:r w:rsidR="0034586A" w:rsidRPr="0034586A">
        <w:rPr>
          <w:rFonts w:ascii="Times New Roman" w:hAnsi="Times New Roman" w:cs="Times New Roman"/>
        </w:rPr>
        <w:t>пр-кт</w:t>
      </w:r>
      <w:proofErr w:type="spellEnd"/>
      <w:r w:rsidR="0034586A" w:rsidRPr="0034586A">
        <w:rPr>
          <w:rFonts w:ascii="Times New Roman" w:hAnsi="Times New Roman" w:cs="Times New Roman"/>
        </w:rPr>
        <w:t xml:space="preserve"> Ленина, д. </w:t>
      </w:r>
      <w:proofErr w:type="gramStart"/>
      <w:r w:rsidR="0034586A" w:rsidRPr="0034586A">
        <w:rPr>
          <w:rFonts w:ascii="Times New Roman" w:hAnsi="Times New Roman" w:cs="Times New Roman"/>
        </w:rPr>
        <w:t>67,помещ</w:t>
      </w:r>
      <w:proofErr w:type="gramEnd"/>
      <w:r w:rsidR="0034586A" w:rsidRPr="0034586A">
        <w:rPr>
          <w:rFonts w:ascii="Times New Roman" w:hAnsi="Times New Roman" w:cs="Times New Roman"/>
        </w:rPr>
        <w:t>. 420/2</w:t>
      </w:r>
      <w:r w:rsidRPr="00FA5068">
        <w:rPr>
          <w:rFonts w:ascii="Times New Roman" w:hAnsi="Times New Roman" w:cs="Times New Roman"/>
          <w:spacing w:val="7"/>
        </w:rPr>
        <w:t xml:space="preserve"> </w:t>
      </w:r>
      <w:r w:rsidRPr="00FA5068">
        <w:rPr>
          <w:rFonts w:ascii="Times New Roman" w:hAnsi="Times New Roman" w:cs="Times New Roman"/>
        </w:rPr>
        <w:t xml:space="preserve">с пометкой «отзыв согласия на обработку персональных данных» с указанием всех необходимых данных, определенных ст. 14 ФЗ от 27.07.2006 года №152-ФЗ (в редакции от 22.02.2017 года) «О персональных данных». При этом согласие считается отозванным по истечении 30 (Тридцати) дней с момента получения Оператором письменного уведомления об отзыве настоящего согласия. День получения уведомления не включается в 30 (тридцати) </w:t>
      </w:r>
      <w:proofErr w:type="spellStart"/>
      <w:r w:rsidRPr="00FA5068">
        <w:rPr>
          <w:rFonts w:ascii="Times New Roman" w:hAnsi="Times New Roman" w:cs="Times New Roman"/>
        </w:rPr>
        <w:t>дневный</w:t>
      </w:r>
      <w:proofErr w:type="spellEnd"/>
      <w:r w:rsidRPr="00FA5068">
        <w:rPr>
          <w:rFonts w:ascii="Times New Roman" w:hAnsi="Times New Roman" w:cs="Times New Roman"/>
        </w:rPr>
        <w:t xml:space="preserve"> срок.</w:t>
      </w:r>
    </w:p>
    <w:p w14:paraId="0A65DA6E"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Идентификационные файлы (</w:t>
      </w:r>
      <w:proofErr w:type="spellStart"/>
      <w:r w:rsidRPr="00FA5068">
        <w:rPr>
          <w:rFonts w:ascii="Times New Roman" w:hAnsi="Times New Roman" w:cs="Times New Roman"/>
          <w:b/>
          <w:bCs/>
          <w:spacing w:val="7"/>
          <w:lang w:eastAsia="ru-RU"/>
        </w:rPr>
        <w:t>сookies</w:t>
      </w:r>
      <w:proofErr w:type="spellEnd"/>
      <w:r w:rsidRPr="00FA5068">
        <w:rPr>
          <w:rFonts w:ascii="Times New Roman" w:hAnsi="Times New Roman" w:cs="Times New Roman"/>
          <w:b/>
          <w:bCs/>
          <w:spacing w:val="7"/>
          <w:lang w:eastAsia="ru-RU"/>
        </w:rPr>
        <w:t>) и иные технологии</w:t>
      </w:r>
    </w:p>
    <w:p w14:paraId="00796869"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Веб-сайт, интерактивные услуги и приложения, сообщения электронной почты и любые иные коммуникации от лица Компании могут использовать идентификационные файлы </w:t>
      </w:r>
      <w:proofErr w:type="spellStart"/>
      <w:r w:rsidRPr="00FA5068">
        <w:rPr>
          <w:rFonts w:ascii="Times New Roman" w:hAnsi="Times New Roman" w:cs="Times New Roman"/>
          <w:spacing w:val="7"/>
          <w:lang w:eastAsia="ru-RU"/>
        </w:rPr>
        <w:t>cookies</w:t>
      </w:r>
      <w:proofErr w:type="spellEnd"/>
      <w:r w:rsidRPr="00FA5068">
        <w:rPr>
          <w:rFonts w:ascii="Times New Roman" w:hAnsi="Times New Roman" w:cs="Times New Roman"/>
          <w:spacing w:val="7"/>
          <w:lang w:eastAsia="ru-RU"/>
        </w:rPr>
        <w:t> и иные технологии, такие как: пиксельные ярлыки (</w:t>
      </w:r>
      <w:proofErr w:type="spellStart"/>
      <w:r w:rsidRPr="00FA5068">
        <w:rPr>
          <w:rFonts w:ascii="Times New Roman" w:hAnsi="Times New Roman" w:cs="Times New Roman"/>
          <w:spacing w:val="7"/>
          <w:lang w:eastAsia="ru-RU"/>
        </w:rPr>
        <w:t>pixel</w:t>
      </w:r>
      <w:proofErr w:type="spellEnd"/>
      <w:r w:rsidRPr="00FA5068">
        <w:rPr>
          <w:rFonts w:ascii="Times New Roman" w:hAnsi="Times New Roman" w:cs="Times New Roman"/>
          <w:spacing w:val="7"/>
          <w:lang w:eastAsia="ru-RU"/>
        </w:rPr>
        <w:t xml:space="preserve"> </w:t>
      </w:r>
      <w:proofErr w:type="spellStart"/>
      <w:r w:rsidRPr="00FA5068">
        <w:rPr>
          <w:rFonts w:ascii="Times New Roman" w:hAnsi="Times New Roman" w:cs="Times New Roman"/>
          <w:spacing w:val="7"/>
          <w:lang w:eastAsia="ru-RU"/>
        </w:rPr>
        <w:t>tags</w:t>
      </w:r>
      <w:proofErr w:type="spellEnd"/>
      <w:r w:rsidRPr="00FA5068">
        <w:rPr>
          <w:rFonts w:ascii="Times New Roman" w:hAnsi="Times New Roman" w:cs="Times New Roman"/>
          <w:spacing w:val="7"/>
          <w:lang w:eastAsia="ru-RU"/>
        </w:rPr>
        <w:t>), веб-маяки (</w:t>
      </w:r>
      <w:proofErr w:type="spellStart"/>
      <w:r w:rsidRPr="00FA5068">
        <w:rPr>
          <w:rFonts w:ascii="Times New Roman" w:hAnsi="Times New Roman" w:cs="Times New Roman"/>
          <w:spacing w:val="7"/>
          <w:lang w:eastAsia="ru-RU"/>
        </w:rPr>
        <w:t>web</w:t>
      </w:r>
      <w:proofErr w:type="spellEnd"/>
      <w:r w:rsidRPr="00FA5068">
        <w:rPr>
          <w:rFonts w:ascii="Times New Roman" w:hAnsi="Times New Roman" w:cs="Times New Roman"/>
          <w:spacing w:val="7"/>
          <w:lang w:eastAsia="ru-RU"/>
        </w:rPr>
        <w:t xml:space="preserve"> </w:t>
      </w:r>
      <w:proofErr w:type="spellStart"/>
      <w:r w:rsidRPr="00FA5068">
        <w:rPr>
          <w:rFonts w:ascii="Times New Roman" w:hAnsi="Times New Roman" w:cs="Times New Roman"/>
          <w:spacing w:val="7"/>
          <w:lang w:eastAsia="ru-RU"/>
        </w:rPr>
        <w:t>beacons</w:t>
      </w:r>
      <w:proofErr w:type="spellEnd"/>
      <w:r w:rsidRPr="00FA5068">
        <w:rPr>
          <w:rFonts w:ascii="Times New Roman" w:hAnsi="Times New Roman" w:cs="Times New Roman"/>
          <w:spacing w:val="7"/>
          <w:lang w:eastAsia="ru-RU"/>
        </w:rPr>
        <w:t xml:space="preserve">). Такие технологии помогают нам лучше понимать поведение пользователей, сообщают нам, какие разделы нашего сайта были посещены пользователями, и измеряют эффективность рекламы и сетевых поисков. Мы рассматриваем информацию, собираемую файлами </w:t>
      </w:r>
      <w:proofErr w:type="spellStart"/>
      <w:r w:rsidRPr="00FA5068">
        <w:rPr>
          <w:rFonts w:ascii="Times New Roman" w:hAnsi="Times New Roman" w:cs="Times New Roman"/>
          <w:spacing w:val="7"/>
          <w:lang w:eastAsia="ru-RU"/>
        </w:rPr>
        <w:t>cookies</w:t>
      </w:r>
      <w:proofErr w:type="spellEnd"/>
      <w:r w:rsidRPr="00FA5068">
        <w:rPr>
          <w:rFonts w:ascii="Times New Roman" w:hAnsi="Times New Roman" w:cs="Times New Roman"/>
          <w:spacing w:val="7"/>
          <w:lang w:eastAsia="ru-RU"/>
        </w:rPr>
        <w:t xml:space="preserve"> и иными технологиями как информацию, не являющуюся персональной.</w:t>
      </w:r>
    </w:p>
    <w:p w14:paraId="4CA72B55"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Нашей целью в таких случаях является обеспечение более удобного и персонального взаимодействия с Компанией. Например, зная Ваше имя, мы можем использовать его в наших коммуникациях. Зная, что кто-либо, используя Ваш компьютер или устройство, приобрел определённый продукт или воспользовался определенной услугой, мы можем обеспечивать более полное соответствие Вашим интересам рекламных сообщений и сообщений электронной почты. В конечном итоге все эти знания помогают нам предоставлять Вам обслуживание высшего качества.</w:t>
      </w:r>
    </w:p>
    <w:p w14:paraId="443635A5"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Если вы можете отключить </w:t>
      </w:r>
      <w:proofErr w:type="spellStart"/>
      <w:r w:rsidRPr="00FA5068">
        <w:rPr>
          <w:rFonts w:ascii="Times New Roman" w:hAnsi="Times New Roman" w:cs="Times New Roman"/>
          <w:spacing w:val="7"/>
          <w:lang w:eastAsia="ru-RU"/>
        </w:rPr>
        <w:t>cookies</w:t>
      </w:r>
      <w:proofErr w:type="spellEnd"/>
      <w:r w:rsidRPr="00FA5068">
        <w:rPr>
          <w:rFonts w:ascii="Times New Roman" w:hAnsi="Times New Roman" w:cs="Times New Roman"/>
          <w:spacing w:val="7"/>
          <w:lang w:eastAsia="ru-RU"/>
        </w:rPr>
        <w:t xml:space="preserve"> в настройках используемого Вами веб-браузера или мобильного устройства, следует учесть, что некоторые функции веб-сайта могут стать недоступными после отключения </w:t>
      </w:r>
      <w:proofErr w:type="spellStart"/>
      <w:r w:rsidRPr="00FA5068">
        <w:rPr>
          <w:rFonts w:ascii="Times New Roman" w:hAnsi="Times New Roman" w:cs="Times New Roman"/>
          <w:spacing w:val="7"/>
          <w:lang w:eastAsia="ru-RU"/>
        </w:rPr>
        <w:t>cookies</w:t>
      </w:r>
      <w:proofErr w:type="spellEnd"/>
      <w:r w:rsidRPr="00FA5068">
        <w:rPr>
          <w:rFonts w:ascii="Times New Roman" w:hAnsi="Times New Roman" w:cs="Times New Roman"/>
          <w:spacing w:val="7"/>
          <w:lang w:eastAsia="ru-RU"/>
        </w:rPr>
        <w:t>.</w:t>
      </w:r>
    </w:p>
    <w:p w14:paraId="6EB4D11B"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Как и в случае большинства веб-сайтов, мы собираем некоторую информацию автоматически и храним её в файлах статистики. Такая информация включает в себя адрес Интернет-протокола (IP-адрес), тип и язык браузера, информацию о поставщике Интернет-услуг, страницы отсылки и выхода, сведения об операционной системе, отметку даты и времени, а также сведения о посещениях. Мы используем такую информацию для понимания и анализа тенденций, администрирования сайта, изучения поведения пользователей на сайте и сбора демографической информации о нашем основном контингенте пользователей в целом. Компания может использовать такую информацию в своих маркетинговых целях.</w:t>
      </w:r>
    </w:p>
    <w:p w14:paraId="29C6F4AB"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В некоторых наших сообщениях электронной почты мы используем интерактивные ссылки на информацию, размещённую на сайте Компании. Когда пользователи проходят по таким ссылкам, прежде чем они попадают на страницу назначения на нашем веб-сайте, их запросы проходят отдельную регистрацию. Мы отслеживаем такие «проходные» данные, для того чтобы помочь нам определить интерес к отдельным темам и измерить эффективность наших коммуникаций с потребителями. Если Вы предпочитаете, чтобы Ваши обращения не отслеживались подобным образом, Вы не должны проходить по текстовым или графическим ссылкам в сообщениях электронной почты.</w:t>
      </w:r>
    </w:p>
    <w:p w14:paraId="50A50156"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Пиксельные ярлыки позволяют нам направлять сообщения электронной почты в формате, читаемом потребителями, и сообщают нам, были ли такие сообщения прочитаны. Мы можем использовать такую информацию для ограничения количества направляемых потребителям сообщений или прекращения их направления.</w:t>
      </w:r>
    </w:p>
    <w:p w14:paraId="65312971"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Подробнее о </w:t>
      </w:r>
      <w:proofErr w:type="spellStart"/>
      <w:r w:rsidRPr="00FA5068">
        <w:rPr>
          <w:rFonts w:ascii="Times New Roman" w:hAnsi="Times New Roman" w:cs="Times New Roman"/>
          <w:spacing w:val="7"/>
          <w:lang w:eastAsia="ru-RU"/>
        </w:rPr>
        <w:t>cookies</w:t>
      </w:r>
      <w:proofErr w:type="spellEnd"/>
      <w:r w:rsidRPr="00FA5068">
        <w:rPr>
          <w:rFonts w:ascii="Times New Roman" w:hAnsi="Times New Roman" w:cs="Times New Roman"/>
          <w:spacing w:val="7"/>
          <w:lang w:eastAsia="ru-RU"/>
        </w:rPr>
        <w:t>.</w:t>
      </w:r>
    </w:p>
    <w:p w14:paraId="2A0FAECA" w14:textId="77777777" w:rsidR="00FA5068" w:rsidRPr="00FA5068" w:rsidRDefault="00FA5068" w:rsidP="00FA5068">
      <w:pPr>
        <w:shd w:val="clear" w:color="auto" w:fill="FFFFFF"/>
        <w:spacing w:after="0" w:line="276" w:lineRule="auto"/>
        <w:jc w:val="both"/>
        <w:outlineLvl w:val="1"/>
        <w:rPr>
          <w:rFonts w:ascii="Times New Roman" w:eastAsia="Times New Roman" w:hAnsi="Times New Roman" w:cs="Times New Roman"/>
          <w:b/>
          <w:lang w:eastAsia="ru-RU"/>
        </w:rPr>
      </w:pPr>
      <w:r w:rsidRPr="00FA5068">
        <w:rPr>
          <w:rFonts w:ascii="Times New Roman" w:eastAsia="Times New Roman" w:hAnsi="Times New Roman" w:cs="Times New Roman"/>
          <w:b/>
          <w:lang w:eastAsia="ru-RU"/>
        </w:rPr>
        <w:t>6. Защита персональных данных</w:t>
      </w:r>
    </w:p>
    <w:p w14:paraId="36B153F3"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lastRenderedPageBreak/>
        <w:t>Компания предпринимает меры предосторожности — включая правовые, организационные, административные, технические и физические — для обеспечения защиты Ваших персональных данных в соответствии со ст. 19 Федерального закона от 27.07.2006 N 152-ФЗ «О персональных данных»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
    <w:p w14:paraId="4BEE5F94"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Когда Вы используете некоторые продукты, услуги или приложения </w:t>
      </w:r>
      <w:proofErr w:type="gramStart"/>
      <w:r w:rsidRPr="00FA5068">
        <w:rPr>
          <w:rFonts w:ascii="Times New Roman" w:hAnsi="Times New Roman" w:cs="Times New Roman"/>
          <w:spacing w:val="7"/>
          <w:lang w:eastAsia="ru-RU"/>
        </w:rPr>
        <w:t>Компании</w:t>
      </w:r>
      <w:proofErr w:type="gramEnd"/>
      <w:r w:rsidRPr="00FA5068">
        <w:rPr>
          <w:rFonts w:ascii="Times New Roman" w:hAnsi="Times New Roman" w:cs="Times New Roman"/>
          <w:spacing w:val="7"/>
          <w:lang w:eastAsia="ru-RU"/>
        </w:rPr>
        <w:t xml:space="preserve"> или размещаете записи на форумах, в чатах или социальных сетях, предоставляемые Вами персональные данные видны другим пользователям и могут быть прочитаны, собраны или использованы ими. Вы несёте ответственность за персональные данные, которые Вы предпочитаете предоставлять, в таких случаях самостоятельно. Например, если Вы указываете своё имя и адрес электронной почты в записи на форуме, такая информация является публичной. Пожалуйста, соблюдайте меры предосторожности при использовании таких функций.</w:t>
      </w:r>
    </w:p>
    <w:p w14:paraId="12D5837D"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Целостность и сохранение персональной информации</w:t>
      </w:r>
    </w:p>
    <w:p w14:paraId="24221A45"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Взаимодействуя с Компанией, Вы можете легко поддерживать свои персональные данные и информацию в актуальном состоянии. Мы будем хранить Ваши персональные данные и информацию в течение срока, необходимого для выполнения целей, описываемых в настоящей Политике Конфиденциальности, за исключением случаев, когда более длительный период хранения данных и информации необходим в соответствии с законодательством либо разрешён им.</w:t>
      </w:r>
    </w:p>
    <w:p w14:paraId="4B5683F6"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Мы не собираем персональные данные о несовершеннолетних. Если нам станет известно о том, что мы получили персональные данные о несовершеннолетнем, мы предпримем меры для удаления такой информации в максимально короткий срок. </w:t>
      </w:r>
    </w:p>
    <w:p w14:paraId="5111455D"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Мы настоятельно рекомендуем родителям и иным лицам, под чьим присмотром находятся несовершеннолетние (законные представители — родители, усыновители или попечители), контролировать использование несовершеннолетними веб-сайтов.</w:t>
      </w:r>
    </w:p>
    <w:p w14:paraId="1E9EE830"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Сторонние сайты и услуги</w:t>
      </w:r>
    </w:p>
    <w:p w14:paraId="513E4663"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Веб-сайты, продукты, приложения и услуги Компании могут содержать ссылки на веб-сайты, продукты и услуги третьих лиц. Наши продукты и услуги могут также использовать или предлагать </w:t>
      </w:r>
      <w:proofErr w:type="gramStart"/>
      <w:r w:rsidRPr="00FA5068">
        <w:rPr>
          <w:rFonts w:ascii="Times New Roman" w:hAnsi="Times New Roman" w:cs="Times New Roman"/>
          <w:spacing w:val="7"/>
          <w:lang w:eastAsia="ru-RU"/>
        </w:rPr>
        <w:t>продукты</w:t>
      </w:r>
      <w:proofErr w:type="gramEnd"/>
      <w:r w:rsidRPr="00FA5068">
        <w:rPr>
          <w:rFonts w:ascii="Times New Roman" w:hAnsi="Times New Roman" w:cs="Times New Roman"/>
          <w:spacing w:val="7"/>
          <w:lang w:eastAsia="ru-RU"/>
        </w:rPr>
        <w:t xml:space="preserve"> или услуги третьих лиц. Персональные данные и информация, собираемая третьими лицами, которые могут включать такие сведения, как данные местоположения или контактная информация, регулируется правилами соблюдения конфиденциальности таких третьих лиц. Мы призываем Вас изучать правила соблюдения конфиденциальности таких третьих лиц.</w:t>
      </w:r>
    </w:p>
    <w:p w14:paraId="5D1F32B5"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Оператор не несет ответственности за действия третьих лиц, получивших в результате использования Интернета или Услуг Сайта доступ к информации о Пользователе и за последствия использования данных и информации, которые, в силу природы Сайта, доступны любому пользователю сети Интернет.</w:t>
      </w:r>
    </w:p>
    <w:p w14:paraId="10E9356E"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Соблюдение вашей конфиденциальности на уровне компании</w:t>
      </w:r>
    </w:p>
    <w:p w14:paraId="5DB3711C"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Для того чтобы убедиться, что Ваши персональные данные находятся в безопасности, мы доводим нормы соблюдения конфиденциальности и безопасности до работников Компании и строго следим за исполнением мер соблюдения конфиденциальности внутри Компании.</w:t>
      </w:r>
    </w:p>
    <w:p w14:paraId="48072932"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Вопросы относительно конфиденциальности</w:t>
      </w:r>
    </w:p>
    <w:p w14:paraId="55C43DD4"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Если у вас возникнут вопросы в отношении Политики Конфиденциальности Компании или обработки данных Компанией, Вы можете связаться с нами по контактам для обратной связи.</w:t>
      </w:r>
    </w:p>
    <w:p w14:paraId="6484BF9C" w14:textId="77777777" w:rsidR="00FA5068" w:rsidRPr="00FA5068" w:rsidRDefault="00FA5068" w:rsidP="00FA5068">
      <w:pPr>
        <w:shd w:val="clear" w:color="auto" w:fill="FFFFFF"/>
        <w:spacing w:after="0" w:line="276" w:lineRule="auto"/>
        <w:jc w:val="both"/>
        <w:outlineLvl w:val="1"/>
        <w:rPr>
          <w:rFonts w:ascii="Times New Roman" w:eastAsia="Times New Roman" w:hAnsi="Times New Roman" w:cs="Times New Roman"/>
          <w:b/>
          <w:lang w:eastAsia="ru-RU"/>
        </w:rPr>
      </w:pPr>
      <w:r w:rsidRPr="00FA5068">
        <w:rPr>
          <w:rFonts w:ascii="Times New Roman" w:eastAsia="Times New Roman" w:hAnsi="Times New Roman" w:cs="Times New Roman"/>
          <w:b/>
          <w:lang w:eastAsia="ru-RU"/>
        </w:rPr>
        <w:t>7. Обращения пользователей</w:t>
      </w:r>
    </w:p>
    <w:p w14:paraId="53B7BC75"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К настоящей Политике конфиденциальности и отношениям между Пользователем и Оператором применяется действующее законодательство РФ.</w:t>
      </w:r>
    </w:p>
    <w:p w14:paraId="4AC5A6DA"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lastRenderedPageBreak/>
        <w:t>Пользователи вправе направлять Оператору свои запросы, в том числе запросы относительно использования их персональных данных, направления отзыва согласия на обработку персональных данных в письменной форме по адресу, указанному разделе Общие положения настоящего положения, или в форме электронного документа, подписанного квалифицированной электронной подписью в соответствии с законодательством РФ, и отправленного по средствам формы обратной связи.</w:t>
      </w:r>
    </w:p>
    <w:p w14:paraId="1B9EC493"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Запрос, направляемый Пользователем, должен соответствовать требованиям, установленным Правилами подачи обращений в Службу сервиса и поддержки, а именно содержать:</w:t>
      </w:r>
    </w:p>
    <w:p w14:paraId="34E80AE7" w14:textId="77777777" w:rsidR="00FA5068" w:rsidRPr="00FA5068" w:rsidRDefault="00FA5068" w:rsidP="00FA5068">
      <w:pPr>
        <w:numPr>
          <w:ilvl w:val="0"/>
          <w:numId w:val="4"/>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номер основного документа, удостоверяющего личность пользователя или его представителя;</w:t>
      </w:r>
    </w:p>
    <w:p w14:paraId="44F70F0B" w14:textId="77777777" w:rsidR="00FA5068" w:rsidRPr="00FA5068" w:rsidRDefault="00FA5068" w:rsidP="00FA5068">
      <w:pPr>
        <w:numPr>
          <w:ilvl w:val="0"/>
          <w:numId w:val="4"/>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сведения о дате выдачи указанного документа и выдавшем его органе;</w:t>
      </w:r>
    </w:p>
    <w:p w14:paraId="5508EBA4" w14:textId="77777777" w:rsidR="00FA5068" w:rsidRPr="00FA5068" w:rsidRDefault="00FA5068" w:rsidP="00FA5068">
      <w:pPr>
        <w:numPr>
          <w:ilvl w:val="0"/>
          <w:numId w:val="4"/>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 xml:space="preserve">сведения, подтверждающие участие пользователя в отношениях с Оператором (в частности, порядковый номер </w:t>
      </w:r>
      <w:proofErr w:type="spellStart"/>
      <w:r w:rsidRPr="00FA5068">
        <w:rPr>
          <w:rFonts w:ascii="Times New Roman" w:hAnsi="Times New Roman" w:cs="Times New Roman"/>
          <w:spacing w:val="7"/>
        </w:rPr>
        <w:t>id</w:t>
      </w:r>
      <w:proofErr w:type="spellEnd"/>
      <w:r w:rsidRPr="00FA5068">
        <w:rPr>
          <w:rFonts w:ascii="Times New Roman" w:hAnsi="Times New Roman" w:cs="Times New Roman"/>
          <w:spacing w:val="7"/>
        </w:rPr>
        <w:t> пользователя или короткое (</w:t>
      </w:r>
      <w:proofErr w:type="spellStart"/>
      <w:r w:rsidRPr="00FA5068">
        <w:rPr>
          <w:rFonts w:ascii="Times New Roman" w:hAnsi="Times New Roman" w:cs="Times New Roman"/>
          <w:spacing w:val="7"/>
        </w:rPr>
        <w:t>поддоменное</w:t>
      </w:r>
      <w:proofErr w:type="spellEnd"/>
      <w:r w:rsidRPr="00FA5068">
        <w:rPr>
          <w:rFonts w:ascii="Times New Roman" w:hAnsi="Times New Roman" w:cs="Times New Roman"/>
          <w:spacing w:val="7"/>
        </w:rPr>
        <w:t>) имя, заменяющее порядковый номер </w:t>
      </w:r>
      <w:proofErr w:type="spellStart"/>
      <w:r w:rsidRPr="00FA5068">
        <w:rPr>
          <w:rFonts w:ascii="Times New Roman" w:hAnsi="Times New Roman" w:cs="Times New Roman"/>
          <w:spacing w:val="7"/>
        </w:rPr>
        <w:t>id</w:t>
      </w:r>
      <w:proofErr w:type="spellEnd"/>
      <w:r w:rsidRPr="00FA5068">
        <w:rPr>
          <w:rFonts w:ascii="Times New Roman" w:hAnsi="Times New Roman" w:cs="Times New Roman"/>
          <w:spacing w:val="7"/>
        </w:rPr>
        <w:t>);</w:t>
      </w:r>
    </w:p>
    <w:p w14:paraId="5244D9D4" w14:textId="77777777" w:rsidR="00FA5068" w:rsidRPr="00FA5068" w:rsidRDefault="00FA5068" w:rsidP="00FA5068">
      <w:pPr>
        <w:numPr>
          <w:ilvl w:val="0"/>
          <w:numId w:val="4"/>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подпись Пользователя или его представителя;</w:t>
      </w:r>
    </w:p>
    <w:p w14:paraId="36657F65" w14:textId="77777777" w:rsidR="00FA5068" w:rsidRPr="00FA5068" w:rsidRDefault="00FA5068" w:rsidP="00FA5068">
      <w:pPr>
        <w:numPr>
          <w:ilvl w:val="0"/>
          <w:numId w:val="4"/>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адрес электронной почты;</w:t>
      </w:r>
    </w:p>
    <w:p w14:paraId="6ED51650" w14:textId="77777777" w:rsidR="00FA5068" w:rsidRPr="00FA5068" w:rsidRDefault="00FA5068" w:rsidP="00FA5068">
      <w:pPr>
        <w:numPr>
          <w:ilvl w:val="0"/>
          <w:numId w:val="4"/>
        </w:numPr>
        <w:shd w:val="clear" w:color="auto" w:fill="FFFFFF"/>
        <w:spacing w:after="0" w:line="276" w:lineRule="auto"/>
        <w:jc w:val="both"/>
        <w:rPr>
          <w:rFonts w:ascii="Times New Roman" w:hAnsi="Times New Roman" w:cs="Times New Roman"/>
          <w:spacing w:val="7"/>
        </w:rPr>
      </w:pPr>
      <w:r w:rsidRPr="00FA5068">
        <w:rPr>
          <w:rFonts w:ascii="Times New Roman" w:hAnsi="Times New Roman" w:cs="Times New Roman"/>
          <w:spacing w:val="7"/>
        </w:rPr>
        <w:t>контактный телефон.</w:t>
      </w:r>
    </w:p>
    <w:p w14:paraId="7FC5E5FB"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Оператор обязуется рассмотреть и направить ответ на поступивший запрос Пользователя в течение 30 дней с момента поступления обращения.</w:t>
      </w:r>
    </w:p>
    <w:p w14:paraId="6614D62D"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b/>
          <w:bCs/>
          <w:spacing w:val="7"/>
          <w:lang w:eastAsia="ru-RU"/>
        </w:rPr>
        <w:t>Другое</w:t>
      </w:r>
    </w:p>
    <w:p w14:paraId="48697043"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Во всем остальном, что не отражено напрямую в Политике Конфиденциальности, Компания обязуется руководствоваться нормами и положениями Федерального закона от 27.07.2006 N 152-ФЗ «О персональных данных»</w:t>
      </w:r>
    </w:p>
    <w:p w14:paraId="1004941B"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Посетитель сайта Компании, предоставляющий свои персональные данные и информацию, тем самым соглашается с положениями данной Политики Конфиденциальности.</w:t>
      </w:r>
    </w:p>
    <w:p w14:paraId="1AB29A84" w14:textId="220038CA"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 xml:space="preserve">Компания оставляет за собой право вносить любые изменения в Политику в любое время по своему усмотрению с целью дальнейшего совершенствования системы защиты от несанкционированного доступа к сообщаемым Пользователями персональным данным без согласия Пользователя. </w:t>
      </w:r>
      <w:r w:rsidRPr="00FA5068">
        <w:rPr>
          <w:rFonts w:ascii="Times New Roman" w:hAnsi="Times New Roman" w:cs="Times New Roman"/>
          <w:shd w:val="clear" w:color="auto" w:fill="FFFFFF"/>
          <w:lang w:eastAsia="ru-RU"/>
        </w:rPr>
        <w:t>При внесении изменений Платформа уведомляет об этом Пользователя путем размещения действующей редакции на Сай</w:t>
      </w:r>
      <w:r w:rsidR="00F25E9B">
        <w:rPr>
          <w:rFonts w:ascii="Times New Roman" w:hAnsi="Times New Roman" w:cs="Times New Roman"/>
          <w:shd w:val="clear" w:color="auto" w:fill="FFFFFF"/>
          <w:lang w:eastAsia="ru-RU"/>
        </w:rPr>
        <w:t xml:space="preserve">те </w:t>
      </w:r>
      <w:r w:rsidRPr="00FA5068">
        <w:rPr>
          <w:rFonts w:ascii="Times New Roman" w:hAnsi="Times New Roman" w:cs="Times New Roman"/>
          <w:spacing w:val="7"/>
          <w:lang w:eastAsia="ru-RU"/>
        </w:rPr>
        <w:t xml:space="preserve">, </w:t>
      </w:r>
      <w:r w:rsidR="00143FEC" w:rsidRPr="00143FEC">
        <w:rPr>
          <w:rFonts w:ascii="Times New Roman" w:hAnsi="Times New Roman" w:cs="Times New Roman"/>
          <w:spacing w:val="7"/>
          <w:lang w:eastAsia="ru-RU"/>
        </w:rPr>
        <w:t>https://samara.cityterms.ru/</w:t>
      </w:r>
      <w:bookmarkStart w:id="0" w:name="_GoBack"/>
      <w:bookmarkEnd w:id="0"/>
      <w:r w:rsidR="00143FEC">
        <w:fldChar w:fldCharType="begin"/>
      </w:r>
      <w:r w:rsidR="00143FEC">
        <w:instrText xml:space="preserve"> HYPERLINK "http://xn--b1afbabldpv3bgp4j.</w:instrText>
      </w:r>
      <w:r w:rsidR="00143FEC">
        <w:instrText xml:space="preserve">xn--p1ai/" \t "_blank" </w:instrText>
      </w:r>
      <w:r w:rsidR="00143FEC">
        <w:fldChar w:fldCharType="separate"/>
      </w:r>
      <w:r w:rsidR="00143FEC">
        <w:fldChar w:fldCharType="end"/>
      </w:r>
      <w:r w:rsidRPr="00FA5068">
        <w:rPr>
          <w:rFonts w:ascii="Times New Roman" w:hAnsi="Times New Roman" w:cs="Times New Roman"/>
          <w:spacing w:val="7"/>
          <w:lang w:eastAsia="ru-RU"/>
        </w:rPr>
        <w:t xml:space="preserve"> </w:t>
      </w:r>
      <w:r w:rsidRPr="00FA5068">
        <w:rPr>
          <w:rFonts w:ascii="Times New Roman" w:hAnsi="Times New Roman" w:cs="Times New Roman"/>
          <w:lang w:eastAsia="ru-RU"/>
        </w:rPr>
        <w:t>– может быть здесь должен быть адрес именно страницы города?</w:t>
      </w:r>
    </w:p>
    <w:p w14:paraId="50DE711A" w14:textId="77777777" w:rsidR="00FA5068" w:rsidRPr="00FA5068" w:rsidRDefault="00FA5068" w:rsidP="00FA5068">
      <w:pPr>
        <w:shd w:val="clear" w:color="auto" w:fill="FFFFFF"/>
        <w:spacing w:after="0" w:line="276" w:lineRule="auto"/>
        <w:jc w:val="both"/>
        <w:rPr>
          <w:rFonts w:ascii="Times New Roman" w:hAnsi="Times New Roman" w:cs="Times New Roman"/>
          <w:spacing w:val="7"/>
          <w:lang w:eastAsia="ru-RU"/>
        </w:rPr>
      </w:pPr>
      <w:r w:rsidRPr="00FA5068">
        <w:rPr>
          <w:rFonts w:ascii="Times New Roman" w:hAnsi="Times New Roman" w:cs="Times New Roman"/>
          <w:spacing w:val="7"/>
          <w:lang w:eastAsia="ru-RU"/>
        </w:rPr>
        <w:t>Действие настоящей Политики не распространяется на действия и интернет-ресурсов третьих лиц.</w:t>
      </w:r>
    </w:p>
    <w:p w14:paraId="118DE5B7" w14:textId="77777777" w:rsidR="00056BEC" w:rsidRDefault="00056BEC"/>
    <w:sectPr w:rsidR="00056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600BF"/>
    <w:multiLevelType w:val="multilevel"/>
    <w:tmpl w:val="AEEC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C5F9B"/>
    <w:multiLevelType w:val="multilevel"/>
    <w:tmpl w:val="1AFC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C1394"/>
    <w:multiLevelType w:val="multilevel"/>
    <w:tmpl w:val="8F74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0F4A57"/>
    <w:multiLevelType w:val="multilevel"/>
    <w:tmpl w:val="554C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C9"/>
    <w:rsid w:val="00056BEC"/>
    <w:rsid w:val="00117B46"/>
    <w:rsid w:val="00143FEC"/>
    <w:rsid w:val="0034586A"/>
    <w:rsid w:val="008F4131"/>
    <w:rsid w:val="00966E2D"/>
    <w:rsid w:val="00B254C9"/>
    <w:rsid w:val="00E93EEA"/>
    <w:rsid w:val="00F12D0D"/>
    <w:rsid w:val="00F25E9B"/>
    <w:rsid w:val="00FA5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F6E8"/>
  <w15:chartTrackingRefBased/>
  <w15:docId w15:val="{A0D9C331-7BF3-4FD2-9D04-E9E8C364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4131"/>
    <w:rPr>
      <w:color w:val="0563C1" w:themeColor="hyperlink"/>
      <w:u w:val="single"/>
    </w:rPr>
  </w:style>
  <w:style w:type="character" w:styleId="a4">
    <w:name w:val="Unresolved Mention"/>
    <w:basedOn w:val="a0"/>
    <w:uiPriority w:val="99"/>
    <w:semiHidden/>
    <w:unhideWhenUsed/>
    <w:rsid w:val="008F4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3379</Words>
  <Characters>19264</Characters>
  <Application>Microsoft Office Word</Application>
  <DocSecurity>0</DocSecurity>
  <Lines>160</Lines>
  <Paragraphs>45</Paragraphs>
  <ScaleCrop>false</ScaleCrop>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11</cp:revision>
  <dcterms:created xsi:type="dcterms:W3CDTF">2021-12-08T09:40:00Z</dcterms:created>
  <dcterms:modified xsi:type="dcterms:W3CDTF">2023-08-15T09:46:00Z</dcterms:modified>
</cp:coreProperties>
</file>